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D804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Заявление на получение стипендии Правительства КНР (заполняется онлайн на английском или китайском языке); </w:t>
      </w:r>
    </w:p>
    <w:p w14:paraId="484AEAC4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Скан первой страницы загранпаспорта. Срок действия паспорта должен заканчиваться позже </w:t>
      </w:r>
      <w:r w:rsidRPr="009B08AD">
        <w:rPr>
          <w:rFonts w:ascii="Times New Roman" w:hAnsi="Times New Roman" w:cs="Times New Roman"/>
          <w:b/>
          <w:sz w:val="24"/>
          <w:szCs w:val="24"/>
        </w:rPr>
        <w:t>1 марта 2021 года.</w:t>
      </w:r>
      <w:r w:rsidRPr="009B0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1D4ED2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диплома (аттестата) о получении образования, если кандидат является на данный момент действующим учащимся вуза, также необходимо подтверждение, выпущенное соответствующим вузом. </w:t>
      </w:r>
    </w:p>
    <w:p w14:paraId="6865C486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>Табель успеваемости. На английском или китайском языке, или же нотариальное заверение.</w:t>
      </w:r>
    </w:p>
    <w:p w14:paraId="23313ACC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План обучения или научной работы в КНР (для бакалавра – не менее 200 иероглифов / слов, для участника стажировки – не менее 500 иероглифов / слов, для магистров и докторантов – не менее 800 иероглифов / слов). План должен быть написан на английском или китайском языке. </w:t>
      </w:r>
    </w:p>
    <w:p w14:paraId="32A97016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>Рекомендательное письмо.</w:t>
      </w:r>
    </w:p>
    <w:p w14:paraId="293DDCE0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Претендент на обучение по музыкальным специальностям должен предоставить запись собственного исполнения, претендент на обучение по художественным специальностям – две собственных графических работы, две работы, выполненных в цвете, а также два других произвольных произведения. </w:t>
      </w:r>
    </w:p>
    <w:p w14:paraId="454F51E5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Если кандидат не достиг 18 лет, он должен предоставить установленные законом документы на попечителя, несущего за него ответственность во время пребывания в Китае. </w:t>
      </w:r>
    </w:p>
    <w:p w14:paraId="0F0593D6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>Лица, чье пребывание в Китае должно продлиться более 6 месяцев, должны предоставить копию заполненного на английском языке Бланка физического освидетельствования иностранного гражданина (</w:t>
      </w:r>
      <w:r w:rsidRPr="009B08AD">
        <w:rPr>
          <w:rFonts w:ascii="Times New Roman" w:hAnsi="Times New Roman" w:cs="Times New Roman"/>
          <w:sz w:val="24"/>
          <w:szCs w:val="24"/>
          <w:lang w:val="en-US"/>
        </w:rPr>
        <w:t>Foreigner</w:t>
      </w:r>
      <w:r w:rsidRPr="009B08AD">
        <w:rPr>
          <w:rFonts w:ascii="Times New Roman" w:hAnsi="Times New Roman" w:cs="Times New Roman"/>
          <w:sz w:val="24"/>
          <w:szCs w:val="24"/>
        </w:rPr>
        <w:t xml:space="preserve"> </w:t>
      </w:r>
      <w:r w:rsidRPr="009B08AD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Pr="009B08AD">
        <w:rPr>
          <w:rFonts w:ascii="Times New Roman" w:hAnsi="Times New Roman" w:cs="Times New Roman"/>
          <w:sz w:val="24"/>
          <w:szCs w:val="24"/>
        </w:rPr>
        <w:t xml:space="preserve"> </w:t>
      </w:r>
      <w:r w:rsidRPr="009B08AD">
        <w:rPr>
          <w:rFonts w:ascii="Times New Roman" w:hAnsi="Times New Roman" w:cs="Times New Roman"/>
          <w:sz w:val="24"/>
          <w:szCs w:val="24"/>
          <w:lang w:val="en-US"/>
        </w:rPr>
        <w:t>Examination</w:t>
      </w:r>
      <w:r w:rsidRPr="009B08AD">
        <w:rPr>
          <w:rFonts w:ascii="Times New Roman" w:hAnsi="Times New Roman" w:cs="Times New Roman"/>
          <w:sz w:val="24"/>
          <w:szCs w:val="24"/>
        </w:rPr>
        <w:t xml:space="preserve"> </w:t>
      </w:r>
      <w:r w:rsidRPr="009B08AD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9B08AD">
        <w:rPr>
          <w:rFonts w:ascii="Times New Roman" w:hAnsi="Times New Roman" w:cs="Times New Roman"/>
          <w:sz w:val="24"/>
          <w:szCs w:val="24"/>
        </w:rPr>
        <w:t>). Оригинал бланка должен оставаться у кандидата. Бланк разработан китайским органом санитарной инспекции. Кандидат должен пройти проверку здоровья в строгом соответствии со всеми пунктами Бланка.</w:t>
      </w:r>
    </w:p>
    <w:p w14:paraId="640543D2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Тот, кто уже получил уведомление о предварительном приеме от университета, задействованного в стипендиальных программах, должен приложить уведомление о приеме к заявочным материалам. </w:t>
      </w:r>
    </w:p>
    <w:p w14:paraId="3907A947" w14:textId="77777777" w:rsidR="00BE6A63" w:rsidRPr="009B08AD" w:rsidRDefault="00BE6A63" w:rsidP="00BE6A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>Тот, кто уже получил отчет о результатах по стандартизированному квалификационному экзамену по языку (HSK, IELTS, TOEFL и др.), должен приложить отчет к заявочным материалам.</w:t>
      </w:r>
    </w:p>
    <w:p w14:paraId="75F5E866" w14:textId="77777777" w:rsidR="00060FAD" w:rsidRPr="00BE6A63" w:rsidRDefault="00060F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FAD" w:rsidRPr="00BE6A63" w:rsidSect="0031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004"/>
    <w:multiLevelType w:val="hybridMultilevel"/>
    <w:tmpl w:val="8BA6BFB2"/>
    <w:lvl w:ilvl="0" w:tplc="7EF2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63"/>
    <w:rsid w:val="00060FAD"/>
    <w:rsid w:val="00172190"/>
    <w:rsid w:val="003147F2"/>
    <w:rsid w:val="0040609A"/>
    <w:rsid w:val="00B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74D0"/>
  <w15:chartTrackingRefBased/>
  <w15:docId w15:val="{8589CD43-77A7-4FC6-9731-1C2B6F69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Tsvetanovski</dc:creator>
  <cp:keywords/>
  <dc:description/>
  <cp:lastModifiedBy>Philip Tsvetanovski</cp:lastModifiedBy>
  <cp:revision>1</cp:revision>
  <dcterms:created xsi:type="dcterms:W3CDTF">2020-01-20T14:54:00Z</dcterms:created>
  <dcterms:modified xsi:type="dcterms:W3CDTF">2020-01-20T14:54:00Z</dcterms:modified>
</cp:coreProperties>
</file>